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F0" w:rsidRDefault="000F2438" w:rsidP="000F2438">
      <w:pPr>
        <w:pBdr>
          <w:bottom w:val="single" w:sz="6" w:space="1" w:color="auto"/>
        </w:pBdr>
        <w:jc w:val="center"/>
      </w:pPr>
      <w:r>
        <w:tab/>
        <w:t xml:space="preserve">OBEC NEZDENICE, </w:t>
      </w:r>
      <w:proofErr w:type="gramStart"/>
      <w:r>
        <w:t>687 32  NEZDENICE</w:t>
      </w:r>
      <w:proofErr w:type="gramEnd"/>
      <w:r>
        <w:t xml:space="preserve"> 72, IČO: 00291161, e-mail: </w:t>
      </w:r>
      <w:hyperlink r:id="rId6" w:history="1">
        <w:r w:rsidRPr="0001702C">
          <w:rPr>
            <w:rStyle w:val="Hypertextovodkaz"/>
          </w:rPr>
          <w:t>nezdenice.obec@iol.cz</w:t>
        </w:r>
      </w:hyperlink>
      <w:r>
        <w:t xml:space="preserve">, </w:t>
      </w:r>
      <w:hyperlink r:id="rId7" w:history="1">
        <w:r w:rsidRPr="0001702C">
          <w:rPr>
            <w:rStyle w:val="Hypertextovodkaz"/>
          </w:rPr>
          <w:t>www.nezdenice.cz</w:t>
        </w:r>
      </w:hyperlink>
      <w:r>
        <w:t>, datová schránka: yirbz8x</w:t>
      </w:r>
    </w:p>
    <w:p w:rsidR="000F2438" w:rsidRDefault="000F2438" w:rsidP="000F2438">
      <w:pPr>
        <w:jc w:val="center"/>
      </w:pPr>
    </w:p>
    <w:p w:rsidR="000F2438" w:rsidRPr="000F2438" w:rsidRDefault="000F2438" w:rsidP="000F2438">
      <w:pPr>
        <w:jc w:val="center"/>
        <w:rPr>
          <w:b/>
        </w:rPr>
      </w:pPr>
      <w:r w:rsidRPr="000F2438">
        <w:rPr>
          <w:b/>
        </w:rPr>
        <w:t>PROGRAM</w:t>
      </w:r>
    </w:p>
    <w:p w:rsidR="000F2438" w:rsidRDefault="000F2438" w:rsidP="000F2438">
      <w:pPr>
        <w:jc w:val="center"/>
        <w:rPr>
          <w:b/>
        </w:rPr>
      </w:pPr>
      <w:r w:rsidRPr="000F2438">
        <w:rPr>
          <w:b/>
        </w:rPr>
        <w:t xml:space="preserve">pro poskytování dotací z rozpočtu </w:t>
      </w:r>
      <w:r>
        <w:rPr>
          <w:b/>
        </w:rPr>
        <w:t>O</w:t>
      </w:r>
      <w:r w:rsidRPr="000F2438">
        <w:rPr>
          <w:b/>
        </w:rPr>
        <w:t>bce Nezdenice</w:t>
      </w:r>
    </w:p>
    <w:p w:rsidR="000F2438" w:rsidRDefault="000F2438" w:rsidP="000F2438">
      <w:pPr>
        <w:jc w:val="center"/>
        <w:rPr>
          <w:b/>
        </w:rPr>
      </w:pPr>
    </w:p>
    <w:p w:rsidR="000F2438" w:rsidRDefault="000F2438" w:rsidP="000F2438">
      <w:pPr>
        <w:rPr>
          <w:b/>
        </w:rPr>
      </w:pPr>
      <w:r>
        <w:rPr>
          <w:b/>
        </w:rPr>
        <w:t>1. Účel poskytnutí dotace</w:t>
      </w:r>
    </w:p>
    <w:p w:rsidR="000F2438" w:rsidRDefault="000F2438" w:rsidP="000F2438">
      <w:r>
        <w:t>Obec Nezdenice vyhlašuje program pro poskytování dotací z rozpočtu Obce Nezdenice jako důležitý nástroj k podpoře rozvoje obce, uspokojování potřeb občanů obce a neziskových organizací a spolků. Finanční podpora neziskového sektoru slouží k podpoře zdrojů jeho financování.</w:t>
      </w:r>
      <w:r w:rsidR="0006189E">
        <w:t xml:space="preserve"> </w:t>
      </w:r>
    </w:p>
    <w:p w:rsidR="000F2438" w:rsidRDefault="000F2438" w:rsidP="000F2438">
      <w:r>
        <w:t>Program pro poskytnutí dotace z rozpočtu obce vychází z ustanovení zákona č. 128/2000 Sb., o obcích a zákona č. 250/2000 Sb., o rozpočtových pravidlech územních rozpočtů, oba ve znění pozdějších předpisů.</w:t>
      </w:r>
    </w:p>
    <w:p w:rsidR="000F2438" w:rsidRDefault="000F2438" w:rsidP="000F2438">
      <w:pPr>
        <w:rPr>
          <w:b/>
        </w:rPr>
      </w:pPr>
      <w:r w:rsidRPr="000F2438">
        <w:rPr>
          <w:b/>
        </w:rPr>
        <w:t>2. Důvody poskytnutí dotace</w:t>
      </w:r>
    </w:p>
    <w:p w:rsidR="000F2438" w:rsidRDefault="000F2438" w:rsidP="000F2438">
      <w:r>
        <w:t xml:space="preserve">Obec poskytnutím jednotlivých dotací </w:t>
      </w:r>
      <w:proofErr w:type="gramStart"/>
      <w:r>
        <w:t>neziskovému</w:t>
      </w:r>
      <w:r w:rsidR="00810A5A">
        <w:t xml:space="preserve"> </w:t>
      </w:r>
      <w:r>
        <w:t xml:space="preserve"> sektoru</w:t>
      </w:r>
      <w:proofErr w:type="gramEnd"/>
      <w:r>
        <w:t>,</w:t>
      </w:r>
      <w:r w:rsidR="0006189E">
        <w:t xml:space="preserve"> </w:t>
      </w:r>
      <w:r>
        <w:t xml:space="preserve"> případně občanům obce,  přispěje</w:t>
      </w:r>
      <w:r w:rsidR="0006189E">
        <w:t xml:space="preserve"> </w:t>
      </w:r>
      <w:r>
        <w:t xml:space="preserve"> ke zkvalitnění kulturního,  sportovního  a  společenského života v obci a také pomůže zlepšit naléhavou sociální a krizovou situaci jednotlivých žadatelů z řad občanů.</w:t>
      </w:r>
    </w:p>
    <w:p w:rsidR="000F2438" w:rsidRDefault="000F2438" w:rsidP="000F2438">
      <w:pPr>
        <w:rPr>
          <w:b/>
        </w:rPr>
      </w:pPr>
      <w:r w:rsidRPr="000F2438">
        <w:rPr>
          <w:b/>
        </w:rPr>
        <w:t>3. Kritéria pro stanovení výše dotace</w:t>
      </w:r>
    </w:p>
    <w:p w:rsidR="002B3336" w:rsidRDefault="000F2438" w:rsidP="002B3336">
      <w:pPr>
        <w:pStyle w:val="Bezmezer"/>
      </w:pPr>
      <w:r w:rsidRPr="000F2438">
        <w:t>O výši</w:t>
      </w:r>
      <w:r>
        <w:t xml:space="preserve"> poskytnuté dotace rozhoduje zastupitelstvo obce</w:t>
      </w:r>
      <w:r w:rsidR="002B3336">
        <w:t xml:space="preserve"> u dotací nad Kč 50.000,00</w:t>
      </w:r>
    </w:p>
    <w:p w:rsidR="000F2438" w:rsidRPr="00AF032E" w:rsidRDefault="002B3336" w:rsidP="000F2438">
      <w:pPr>
        <w:rPr>
          <w:b/>
        </w:rPr>
      </w:pPr>
      <w:r>
        <w:t xml:space="preserve"> a starosta/starostka obce do výše Kč 50.000,00</w:t>
      </w:r>
      <w:r w:rsidR="000F2438">
        <w:t>.</w:t>
      </w:r>
      <w:r>
        <w:t xml:space="preserve"> </w:t>
      </w:r>
      <w:r w:rsidR="000F2438">
        <w:t xml:space="preserve"> Základní podmínkou pro zařazení spolku nebo neziskové organizace ke schválení </w:t>
      </w:r>
      <w:r w:rsidR="0006189E">
        <w:t xml:space="preserve"> dotace </w:t>
      </w:r>
      <w:r w:rsidR="000F2438">
        <w:t>je podání  řádně vyplněné a podepsané</w:t>
      </w:r>
      <w:r w:rsidR="0006189E">
        <w:t xml:space="preserve"> písemné </w:t>
      </w:r>
      <w:r w:rsidR="00270949">
        <w:t xml:space="preserve"> žádosti ve stanoveném termínu - </w:t>
      </w:r>
      <w:r w:rsidR="00F0535F" w:rsidRPr="00F0535F">
        <w:rPr>
          <w:b/>
        </w:rPr>
        <w:t>nejpozději do</w:t>
      </w:r>
      <w:r w:rsidR="00F0535F">
        <w:t xml:space="preserve"> </w:t>
      </w:r>
      <w:r w:rsidR="00F0535F" w:rsidRPr="00F0535F">
        <w:rPr>
          <w:b/>
        </w:rPr>
        <w:t>30. 9.</w:t>
      </w:r>
      <w:r w:rsidR="00F0535F">
        <w:t xml:space="preserve"> příslušného kalendářního roku</w:t>
      </w:r>
      <w:r w:rsidR="0006189E">
        <w:t xml:space="preserve"> (viz. </w:t>
      </w:r>
      <w:proofErr w:type="gramStart"/>
      <w:r w:rsidR="0006189E">
        <w:t>příloha</w:t>
      </w:r>
      <w:proofErr w:type="gramEnd"/>
      <w:r w:rsidR="0006189E">
        <w:t>)</w:t>
      </w:r>
      <w:r w:rsidR="000F2438">
        <w:t>.</w:t>
      </w:r>
      <w:r w:rsidR="0006189E">
        <w:t xml:space="preserve">  V případě naléhavé sociální nebo krizové situace občanů obce, kteří jsou v obci přihlášeni k trvalému </w:t>
      </w:r>
      <w:proofErr w:type="gramStart"/>
      <w:r w:rsidR="0006189E">
        <w:t>pobytu</w:t>
      </w:r>
      <w:r w:rsidR="00BE715C">
        <w:t xml:space="preserve">, </w:t>
      </w:r>
      <w:r w:rsidR="0006189E">
        <w:t xml:space="preserve"> může</w:t>
      </w:r>
      <w:proofErr w:type="gramEnd"/>
      <w:r w:rsidR="0006189E">
        <w:t xml:space="preserve"> být žádost podána v průběhu celého kalendářního roku, nejpozději však do </w:t>
      </w:r>
      <w:r w:rsidR="0006189E" w:rsidRPr="00AF032E">
        <w:rPr>
          <w:b/>
        </w:rPr>
        <w:t xml:space="preserve">30. 11. </w:t>
      </w:r>
      <w:r w:rsidR="0006189E" w:rsidRPr="00AF032E">
        <w:t>příslušného kalendářního roku.</w:t>
      </w:r>
    </w:p>
    <w:p w:rsidR="0006189E" w:rsidRDefault="00AF032E" w:rsidP="000F2438">
      <w:pPr>
        <w:rPr>
          <w:b/>
        </w:rPr>
      </w:pPr>
      <w:r w:rsidRPr="00AF032E">
        <w:rPr>
          <w:b/>
        </w:rPr>
        <w:t>4. Předpokládaný celkový objem vyčleněných finančních prostředků z rozpočtu obce</w:t>
      </w:r>
    </w:p>
    <w:p w:rsidR="00AF032E" w:rsidRDefault="00AF032E" w:rsidP="000F2438">
      <w:r>
        <w:t>V rozpočtu obce bude schválen zastupitelstvem obce stanovený objem finančních prostředků určený k poskytnutí v daném kalendářním roce.</w:t>
      </w:r>
    </w:p>
    <w:p w:rsidR="00AF032E" w:rsidRDefault="00AF032E" w:rsidP="000F2438">
      <w:pPr>
        <w:rPr>
          <w:b/>
        </w:rPr>
      </w:pPr>
      <w:r w:rsidRPr="00AF032E">
        <w:rPr>
          <w:b/>
        </w:rPr>
        <w:t>5. Okruh způsobilých žadatelů</w:t>
      </w:r>
    </w:p>
    <w:p w:rsidR="00AF032E" w:rsidRDefault="00AF032E" w:rsidP="000F2438">
      <w:r>
        <w:t>Žadatelem o dotaci mohou být spolky, obecně prospěšné společnosti, církevní, nábožens</w:t>
      </w:r>
      <w:r w:rsidR="00E944C2">
        <w:t>k</w:t>
      </w:r>
      <w:r>
        <w:t>é společnosti a jiné fyzické osoby (s trvalým pobytem v obci) nebo právnické osoby, které mají sídlo (bydliště) nebo působí na území obce (s výjimkou příspěvkových organizací zřízených obcí), jejichž nezisková činnost je zaměřena na níže uvedené oblasti:</w:t>
      </w:r>
    </w:p>
    <w:p w:rsidR="00AF032E" w:rsidRDefault="00AF032E" w:rsidP="00AF032E">
      <w:pPr>
        <w:pStyle w:val="Odstavecseseznamem"/>
        <w:numPr>
          <w:ilvl w:val="0"/>
          <w:numId w:val="1"/>
        </w:numPr>
      </w:pPr>
      <w:r>
        <w:t>tělovýchova a sport</w:t>
      </w:r>
    </w:p>
    <w:p w:rsidR="00AF032E" w:rsidRDefault="00AF032E" w:rsidP="00AF032E">
      <w:pPr>
        <w:pStyle w:val="Odstavecseseznamem"/>
        <w:numPr>
          <w:ilvl w:val="0"/>
          <w:numId w:val="1"/>
        </w:numPr>
      </w:pPr>
      <w:r>
        <w:t>volnočasové aktivity mládeže</w:t>
      </w:r>
    </w:p>
    <w:p w:rsidR="00AF032E" w:rsidRDefault="00AF032E" w:rsidP="00AF032E">
      <w:pPr>
        <w:pStyle w:val="Odstavecseseznamem"/>
        <w:numPr>
          <w:ilvl w:val="0"/>
          <w:numId w:val="1"/>
        </w:numPr>
      </w:pPr>
      <w:r>
        <w:lastRenderedPageBreak/>
        <w:t xml:space="preserve">vzdělání </w:t>
      </w:r>
    </w:p>
    <w:p w:rsidR="00AF032E" w:rsidRDefault="00AF032E" w:rsidP="00AF032E">
      <w:pPr>
        <w:pStyle w:val="Odstavecseseznamem"/>
        <w:numPr>
          <w:ilvl w:val="0"/>
          <w:numId w:val="1"/>
        </w:numPr>
      </w:pPr>
      <w:r>
        <w:t>kultura</w:t>
      </w:r>
    </w:p>
    <w:p w:rsidR="00AF032E" w:rsidRDefault="00AF032E" w:rsidP="00AF032E">
      <w:pPr>
        <w:pStyle w:val="Odstavecseseznamem"/>
        <w:numPr>
          <w:ilvl w:val="0"/>
          <w:numId w:val="1"/>
        </w:numPr>
      </w:pPr>
      <w:r>
        <w:t>sociální služby</w:t>
      </w:r>
    </w:p>
    <w:p w:rsidR="00AF032E" w:rsidRDefault="00AF032E" w:rsidP="00AF032E">
      <w:pPr>
        <w:pStyle w:val="Odstavecseseznamem"/>
        <w:numPr>
          <w:ilvl w:val="0"/>
          <w:numId w:val="1"/>
        </w:numPr>
      </w:pPr>
      <w:r>
        <w:t>zdravotnictví</w:t>
      </w:r>
    </w:p>
    <w:p w:rsidR="00AF032E" w:rsidRDefault="00AF032E" w:rsidP="00AF032E">
      <w:pPr>
        <w:pStyle w:val="Odstavecseseznamem"/>
        <w:numPr>
          <w:ilvl w:val="0"/>
          <w:numId w:val="1"/>
        </w:numPr>
      </w:pPr>
      <w:r>
        <w:t>podpora rodin</w:t>
      </w:r>
    </w:p>
    <w:p w:rsidR="00AF032E" w:rsidRDefault="00AF032E" w:rsidP="00AF032E">
      <w:pPr>
        <w:pStyle w:val="Odstavecseseznamem"/>
        <w:numPr>
          <w:ilvl w:val="0"/>
          <w:numId w:val="1"/>
        </w:numPr>
      </w:pPr>
      <w:r>
        <w:t>ochrana životního prostředí</w:t>
      </w:r>
    </w:p>
    <w:p w:rsidR="00AF032E" w:rsidRDefault="00AF032E" w:rsidP="00AF032E">
      <w:pPr>
        <w:pStyle w:val="Odstavecseseznamem"/>
        <w:numPr>
          <w:ilvl w:val="0"/>
          <w:numId w:val="1"/>
        </w:numPr>
      </w:pPr>
      <w:r>
        <w:t>požární ochrana</w:t>
      </w:r>
    </w:p>
    <w:p w:rsidR="00AF032E" w:rsidRDefault="00AF032E" w:rsidP="00AF032E">
      <w:pPr>
        <w:pStyle w:val="Odstavecseseznamem"/>
        <w:numPr>
          <w:ilvl w:val="0"/>
          <w:numId w:val="1"/>
        </w:numPr>
      </w:pPr>
      <w:r>
        <w:t>obnova církevních památek nacházejících se na území obce</w:t>
      </w:r>
    </w:p>
    <w:p w:rsidR="00AF032E" w:rsidRDefault="00AF032E" w:rsidP="00AF032E">
      <w:pPr>
        <w:rPr>
          <w:b/>
        </w:rPr>
      </w:pPr>
      <w:r w:rsidRPr="00AF032E">
        <w:rPr>
          <w:b/>
        </w:rPr>
        <w:t>6. Lhůta pro podání žádosti</w:t>
      </w:r>
    </w:p>
    <w:p w:rsidR="00AF032E" w:rsidRDefault="00AF032E" w:rsidP="00AF032E">
      <w:r>
        <w:t>Lhůta pro podání žádosti je 90 dnů od zveřejnění Programu.</w:t>
      </w:r>
    </w:p>
    <w:p w:rsidR="00AF032E" w:rsidRDefault="00AF032E" w:rsidP="00AF032E">
      <w:pPr>
        <w:rPr>
          <w:b/>
        </w:rPr>
      </w:pPr>
      <w:r w:rsidRPr="00AF032E">
        <w:rPr>
          <w:b/>
        </w:rPr>
        <w:t>7. Kritéria pro hodnocení žádosti</w:t>
      </w:r>
    </w:p>
    <w:p w:rsidR="00AF032E" w:rsidRDefault="00AF032E" w:rsidP="00AF032E">
      <w:pPr>
        <w:pStyle w:val="Bezmezer"/>
      </w:pPr>
      <w:r>
        <w:t>Žadatel předloží žádost o poskytnutí dotace na předepsaném formuláři.</w:t>
      </w:r>
    </w:p>
    <w:p w:rsidR="00AF032E" w:rsidRDefault="00AF032E" w:rsidP="00AF032E">
      <w:pPr>
        <w:pStyle w:val="Bezmezer"/>
      </w:pPr>
      <w:r>
        <w:t xml:space="preserve">Žádost bude </w:t>
      </w:r>
      <w:proofErr w:type="gramStart"/>
      <w:r>
        <w:t>předložena  ke</w:t>
      </w:r>
      <w:proofErr w:type="gramEnd"/>
      <w:r>
        <w:t xml:space="preserve"> schválení zastupitelstvu obce</w:t>
      </w:r>
      <w:r w:rsidR="002B3336">
        <w:t xml:space="preserve"> nebo starostovi/starostce obce</w:t>
      </w:r>
      <w:r>
        <w:t>.</w:t>
      </w:r>
    </w:p>
    <w:p w:rsidR="00AF032E" w:rsidRDefault="00AF032E" w:rsidP="00AF032E">
      <w:pPr>
        <w:pStyle w:val="Bezmezer"/>
      </w:pPr>
      <w:r>
        <w:t>Na poskytnutí dotace není právní nárok. Základním kritériem schválení žádosti je její kompletní vyplnění a naplnění cílů programu</w:t>
      </w:r>
      <w:r w:rsidR="008068D8">
        <w:t>.</w:t>
      </w:r>
    </w:p>
    <w:p w:rsidR="008068D8" w:rsidRDefault="008068D8" w:rsidP="00AF032E">
      <w:pPr>
        <w:pStyle w:val="Bezmezer"/>
      </w:pPr>
      <w:r>
        <w:t>Žadatel musí být právně a morálně bezúhonný a nesmí mít ke dni podání žádosti neuhrazené závazky vůči obci Nezdenice.</w:t>
      </w:r>
    </w:p>
    <w:p w:rsidR="008068D8" w:rsidRDefault="008068D8" w:rsidP="00AF032E">
      <w:pPr>
        <w:pStyle w:val="Bezmezer"/>
      </w:pPr>
      <w:r>
        <w:t xml:space="preserve">V případě, že nebude dotace žadateli poskytnuta, bude mu </w:t>
      </w:r>
      <w:r w:rsidR="002C4E49">
        <w:t xml:space="preserve">zasláno vyrozumění a </w:t>
      </w:r>
      <w:r>
        <w:t>sdělen důvod nevyhovění</w:t>
      </w:r>
      <w:r w:rsidR="002C4E49">
        <w:t xml:space="preserve"> žádosti.</w:t>
      </w:r>
    </w:p>
    <w:p w:rsidR="00CC478F" w:rsidRDefault="00CC478F" w:rsidP="00AF032E">
      <w:pPr>
        <w:pStyle w:val="Bezmezer"/>
      </w:pPr>
    </w:p>
    <w:p w:rsidR="00CC478F" w:rsidRDefault="00CC478F" w:rsidP="00AF032E">
      <w:pPr>
        <w:pStyle w:val="Bezmezer"/>
        <w:rPr>
          <w:b/>
        </w:rPr>
      </w:pPr>
      <w:r>
        <w:rPr>
          <w:b/>
        </w:rPr>
        <w:t>8. Lhůta pro rozhodnutí o žádosti</w:t>
      </w:r>
    </w:p>
    <w:p w:rsidR="00CC478F" w:rsidRDefault="00CC478F" w:rsidP="00AF032E">
      <w:pPr>
        <w:pStyle w:val="Bezmezer"/>
      </w:pPr>
    </w:p>
    <w:p w:rsidR="00CC478F" w:rsidRDefault="00CC478F" w:rsidP="00AF032E">
      <w:pPr>
        <w:pStyle w:val="Bezmezer"/>
      </w:pPr>
      <w:r>
        <w:t>O poskytnutí dotace rozhoduje zastupitelstvo obce na svém nejbližším zasedání po termínu podání žádosti</w:t>
      </w:r>
      <w:r w:rsidR="002B3336">
        <w:t xml:space="preserve"> nebo starosta/starostka obce.</w:t>
      </w:r>
    </w:p>
    <w:p w:rsidR="00CC478F" w:rsidRDefault="00CC478F" w:rsidP="00AF032E">
      <w:pPr>
        <w:pStyle w:val="Bezmezer"/>
      </w:pPr>
    </w:p>
    <w:p w:rsidR="00CC478F" w:rsidRDefault="00CC478F" w:rsidP="00AF032E">
      <w:pPr>
        <w:pStyle w:val="Bezmezer"/>
        <w:rPr>
          <w:b/>
        </w:rPr>
      </w:pPr>
      <w:r>
        <w:rPr>
          <w:b/>
        </w:rPr>
        <w:t>9. Podmínky pro poskytnutí dotace</w:t>
      </w:r>
    </w:p>
    <w:p w:rsidR="00CC478F" w:rsidRDefault="00CC478F" w:rsidP="00AF032E">
      <w:pPr>
        <w:pStyle w:val="Bezmezer"/>
        <w:rPr>
          <w:b/>
        </w:rPr>
      </w:pPr>
    </w:p>
    <w:p w:rsidR="00E64E54" w:rsidRDefault="00E64E54" w:rsidP="00AF032E">
      <w:pPr>
        <w:pStyle w:val="Bezmezer"/>
      </w:pPr>
      <w:r>
        <w:t>V případě poskytnutí dotace žadateli bude uzavřena veřejnoprávní smlouva o poskytnutí dotace. Ta stanoví podmínky čerpání dotace. Veškeré změny smlouvy budou řešeny písemným dodatkem k původní smlouvě. Tento dodatek schvaluje zastupitelstvo obce</w:t>
      </w:r>
      <w:r w:rsidR="002B3336">
        <w:t>, případně starostka/starosta obce</w:t>
      </w:r>
      <w:r>
        <w:t>. Dotace bude převedena na účet žadatele bankovním převodem. V hotovosti může být poskytnuta dotace pouze do výš</w:t>
      </w:r>
      <w:r w:rsidR="00CF4DBE">
        <w:t>e</w:t>
      </w:r>
      <w:r>
        <w:t xml:space="preserve"> Kč 20.000,00. Obec Nezdenice se při zveřejňování veřejnoprávních smluv řídí ustanovením § 10d zákona č. 250/2000 Sb., o rozpočtových pravidlech územních rozpočtů ve znění pozdějších předpisů.</w:t>
      </w:r>
    </w:p>
    <w:p w:rsidR="00E64E54" w:rsidRDefault="00E64E54" w:rsidP="00AF032E">
      <w:pPr>
        <w:pStyle w:val="Bezmezer"/>
      </w:pPr>
    </w:p>
    <w:p w:rsidR="00E64E54" w:rsidRDefault="00E64E54" w:rsidP="00AF032E">
      <w:pPr>
        <w:pStyle w:val="Bezmezer"/>
        <w:rPr>
          <w:b/>
        </w:rPr>
      </w:pPr>
      <w:r w:rsidRPr="00E64E54">
        <w:rPr>
          <w:b/>
        </w:rPr>
        <w:t xml:space="preserve">10. </w:t>
      </w:r>
      <w:r>
        <w:rPr>
          <w:b/>
        </w:rPr>
        <w:t>Vzor žádosti</w:t>
      </w:r>
    </w:p>
    <w:p w:rsidR="00E64E54" w:rsidRDefault="00E64E54" w:rsidP="00AF032E">
      <w:pPr>
        <w:pStyle w:val="Bezmezer"/>
      </w:pPr>
      <w:r>
        <w:t xml:space="preserve">viz. </w:t>
      </w:r>
      <w:proofErr w:type="gramStart"/>
      <w:r>
        <w:t>příloha</w:t>
      </w:r>
      <w:proofErr w:type="gramEnd"/>
      <w:r>
        <w:t xml:space="preserve"> č. 1 Programu</w:t>
      </w:r>
    </w:p>
    <w:p w:rsidR="00E64E54" w:rsidRDefault="00E64E54" w:rsidP="00AF032E">
      <w:pPr>
        <w:pStyle w:val="Bezmezer"/>
      </w:pPr>
    </w:p>
    <w:p w:rsidR="00E64E54" w:rsidRDefault="00E64E54" w:rsidP="00AF032E">
      <w:pPr>
        <w:pStyle w:val="Bezmezer"/>
        <w:rPr>
          <w:b/>
        </w:rPr>
      </w:pPr>
      <w:r>
        <w:rPr>
          <w:b/>
        </w:rPr>
        <w:t>11. Ostatní ujednání</w:t>
      </w:r>
    </w:p>
    <w:p w:rsidR="00E64E54" w:rsidRDefault="00E64E54" w:rsidP="00AF032E">
      <w:pPr>
        <w:pStyle w:val="Bezmezer"/>
      </w:pPr>
      <w:r>
        <w:t xml:space="preserve">Závěrečné vyúčtování neinvestiční dotace předloží příjemce dotace poskytovateli ve lhůtě a rozsahu stanoveném ve veřejnoprávní smlouvě o poskytnutí dotace. Nevyčerpanou část dotace a nesprávně použitou dotaci vrátí příjemce zpět na účet poskytovatele ve lhůtě stanovené ve smlouvě o poskytnutí dotace. </w:t>
      </w:r>
    </w:p>
    <w:p w:rsidR="00E64E54" w:rsidRDefault="00E64E54" w:rsidP="00AF032E">
      <w:pPr>
        <w:pStyle w:val="Bezmezer"/>
      </w:pPr>
    </w:p>
    <w:p w:rsidR="00E64E54" w:rsidRDefault="00E64E54" w:rsidP="00AF032E">
      <w:pPr>
        <w:pStyle w:val="Bezmezer"/>
      </w:pPr>
      <w:r>
        <w:t>Obec Nezdenice zveřejní Program na úřední desce způsobem umožňujícím dálkový přístup nejpozději 30 dnů před počátkem lhůty pro podání žádostí dle zákona č. 250/2000 Sb., o rozpočtových pravidlech územních rozpočtů ve znění pozdějších předpisů.</w:t>
      </w:r>
    </w:p>
    <w:p w:rsidR="00E64E54" w:rsidRDefault="00E64E54" w:rsidP="00AF032E">
      <w:pPr>
        <w:pStyle w:val="Bezmezer"/>
      </w:pPr>
    </w:p>
    <w:p w:rsidR="00E64E54" w:rsidRPr="00E64E54" w:rsidRDefault="00E64E54" w:rsidP="00AF032E">
      <w:pPr>
        <w:pStyle w:val="Bezmezer"/>
      </w:pPr>
      <w:r>
        <w:t>Schváleno usnesením Zastupitelstva obce Nezdenice č. …</w:t>
      </w:r>
      <w:r w:rsidR="00B5232F">
        <w:t>26/2015</w:t>
      </w:r>
      <w:r>
        <w:t>…ze dne……</w:t>
      </w:r>
      <w:r w:rsidR="00B5232F">
        <w:t>22.</w:t>
      </w:r>
      <w:r w:rsidR="00B22752">
        <w:t xml:space="preserve"> </w:t>
      </w:r>
      <w:r w:rsidR="00B5232F">
        <w:t>4.</w:t>
      </w:r>
      <w:r w:rsidR="00B22752">
        <w:t xml:space="preserve"> </w:t>
      </w:r>
      <w:r w:rsidR="00B5232F">
        <w:t>2015</w:t>
      </w:r>
      <w:r>
        <w:t>…………………</w:t>
      </w:r>
    </w:p>
    <w:p w:rsidR="00B5232F" w:rsidRDefault="00B5232F" w:rsidP="00B5232F">
      <w:pPr>
        <w:jc w:val="both"/>
      </w:pPr>
    </w:p>
    <w:p w:rsidR="00B5232F" w:rsidRDefault="00B5232F" w:rsidP="00B5232F">
      <w:pPr>
        <w:jc w:val="both"/>
      </w:pPr>
    </w:p>
    <w:p w:rsidR="00B5232F" w:rsidRDefault="00B5232F" w:rsidP="00B5232F">
      <w:pPr>
        <w:pStyle w:val="Bezmezer"/>
      </w:pPr>
      <w:r>
        <w:t xml:space="preserve">Mgr. Libuše </w:t>
      </w:r>
      <w:proofErr w:type="spellStart"/>
      <w:r>
        <w:t>Bídová</w:t>
      </w:r>
      <w:proofErr w:type="spellEnd"/>
    </w:p>
    <w:p w:rsidR="00B5232F" w:rsidRDefault="00B5232F" w:rsidP="00B5232F">
      <w:pPr>
        <w:pStyle w:val="Bezmezer"/>
      </w:pPr>
      <w:r>
        <w:t>starostka Obce Nezdenice</w:t>
      </w:r>
    </w:p>
    <w:p w:rsidR="00B5232F" w:rsidRDefault="00B5232F" w:rsidP="00B5232F">
      <w:pPr>
        <w:pStyle w:val="Bezmezer"/>
      </w:pPr>
    </w:p>
    <w:p w:rsidR="00B5232F" w:rsidRDefault="00B5232F" w:rsidP="00B5232F">
      <w:pPr>
        <w:pStyle w:val="Bezmezer"/>
      </w:pPr>
    </w:p>
    <w:p w:rsidR="00B5232F" w:rsidRDefault="00B5232F" w:rsidP="00B5232F">
      <w:pPr>
        <w:pStyle w:val="Bezmezer"/>
      </w:pPr>
    </w:p>
    <w:p w:rsidR="00B5232F" w:rsidRDefault="00B5232F" w:rsidP="00B5232F">
      <w:pPr>
        <w:pStyle w:val="Bezmezer"/>
      </w:pPr>
      <w:r>
        <w:t>Vyvěšeno: …27. 10. 2015………………………</w:t>
      </w:r>
    </w:p>
    <w:p w:rsidR="00B5232F" w:rsidRDefault="00B5232F" w:rsidP="00B5232F">
      <w:pPr>
        <w:pStyle w:val="Bezmezer"/>
      </w:pPr>
    </w:p>
    <w:p w:rsidR="00B5232F" w:rsidRDefault="00B5232F" w:rsidP="00B5232F">
      <w:pPr>
        <w:pStyle w:val="Bezmezer"/>
      </w:pPr>
      <w:r>
        <w:t>Sejmuto: …………………………………………</w:t>
      </w:r>
      <w:proofErr w:type="gramStart"/>
      <w:r>
        <w:t>…..</w:t>
      </w:r>
      <w:proofErr w:type="gramEnd"/>
    </w:p>
    <w:p w:rsidR="00B5232F" w:rsidRDefault="00B5232F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625FDB" w:rsidRDefault="00625FDB" w:rsidP="00B5232F">
      <w:pPr>
        <w:pStyle w:val="Bezmezer"/>
      </w:pPr>
    </w:p>
    <w:p w:rsidR="00625FDB" w:rsidRDefault="00625FDB" w:rsidP="00B5232F">
      <w:pPr>
        <w:pStyle w:val="Bezmezer"/>
      </w:pPr>
    </w:p>
    <w:p w:rsidR="00625FDB" w:rsidRDefault="00625FDB" w:rsidP="00B5232F">
      <w:pPr>
        <w:pStyle w:val="Bezmezer"/>
      </w:pPr>
    </w:p>
    <w:p w:rsidR="00625FDB" w:rsidRDefault="00625FDB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5232F">
      <w:pPr>
        <w:pStyle w:val="Bezmezer"/>
      </w:pPr>
    </w:p>
    <w:p w:rsidR="00BE715C" w:rsidRDefault="00BE715C" w:rsidP="00BE715C">
      <w:pPr>
        <w:pStyle w:val="Bezmezer"/>
        <w:jc w:val="center"/>
        <w:rPr>
          <w:b/>
          <w:u w:val="single"/>
        </w:rPr>
      </w:pPr>
      <w:r w:rsidRPr="00BE715C">
        <w:rPr>
          <w:b/>
          <w:u w:val="single"/>
        </w:rPr>
        <w:t xml:space="preserve">Obec Nezdenice, </w:t>
      </w:r>
      <w:proofErr w:type="gramStart"/>
      <w:r w:rsidRPr="00BE715C">
        <w:rPr>
          <w:b/>
          <w:u w:val="single"/>
        </w:rPr>
        <w:t>687 32  Nezdenice</w:t>
      </w:r>
      <w:proofErr w:type="gramEnd"/>
      <w:r w:rsidRPr="00BE715C">
        <w:rPr>
          <w:b/>
          <w:u w:val="single"/>
        </w:rPr>
        <w:t xml:space="preserve"> č. 72, IČO: 00291161, e-mail: </w:t>
      </w:r>
      <w:hyperlink r:id="rId8" w:history="1">
        <w:r w:rsidR="00625FDB" w:rsidRPr="00023E77">
          <w:rPr>
            <w:rStyle w:val="Hypertextovodkaz"/>
            <w:b/>
          </w:rPr>
          <w:t>nezdenice.obec@iol.cz</w:t>
        </w:r>
      </w:hyperlink>
    </w:p>
    <w:p w:rsidR="00625FDB" w:rsidRDefault="00625FDB" w:rsidP="00BE715C">
      <w:pPr>
        <w:pStyle w:val="Bezmezer"/>
        <w:jc w:val="center"/>
        <w:rPr>
          <w:b/>
          <w:u w:val="single"/>
        </w:rPr>
      </w:pPr>
    </w:p>
    <w:p w:rsidR="00625FDB" w:rsidRDefault="00625FDB" w:rsidP="00BE715C">
      <w:pPr>
        <w:pStyle w:val="Bezmezer"/>
        <w:jc w:val="center"/>
        <w:rPr>
          <w:b/>
          <w:sz w:val="28"/>
          <w:szCs w:val="28"/>
        </w:rPr>
      </w:pPr>
    </w:p>
    <w:p w:rsidR="00625FDB" w:rsidRDefault="00625FDB" w:rsidP="00BE715C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poskytnutí dotace z rozpočtu Obce Nezdenice na </w:t>
      </w:r>
      <w:proofErr w:type="gramStart"/>
      <w:r>
        <w:rPr>
          <w:b/>
          <w:sz w:val="28"/>
          <w:szCs w:val="28"/>
        </w:rPr>
        <w:t>rok  …</w:t>
      </w:r>
      <w:proofErr w:type="gramEnd"/>
      <w:r>
        <w:rPr>
          <w:b/>
          <w:sz w:val="28"/>
          <w:szCs w:val="28"/>
        </w:rPr>
        <w:t>…………….</w:t>
      </w:r>
    </w:p>
    <w:p w:rsidR="00625FDB" w:rsidRDefault="00625FDB" w:rsidP="00BE715C">
      <w:pPr>
        <w:pStyle w:val="Bezmezer"/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25FDB" w:rsidTr="00625FDB">
        <w:tc>
          <w:tcPr>
            <w:tcW w:w="4606" w:type="dxa"/>
          </w:tcPr>
          <w:p w:rsidR="00625FDB" w:rsidRPr="00625FDB" w:rsidRDefault="00625FDB" w:rsidP="00625FDB">
            <w:pPr>
              <w:pStyle w:val="Bezmezer"/>
              <w:rPr>
                <w:sz w:val="24"/>
                <w:szCs w:val="24"/>
              </w:rPr>
            </w:pPr>
            <w:r w:rsidRPr="00625FDB">
              <w:rPr>
                <w:sz w:val="24"/>
                <w:szCs w:val="24"/>
              </w:rPr>
              <w:t>Datum a číslo jednací:</w:t>
            </w:r>
          </w:p>
          <w:p w:rsidR="00625FDB" w:rsidRDefault="00625FDB" w:rsidP="00625FDB">
            <w:pPr>
              <w:pStyle w:val="Bezmezer"/>
              <w:rPr>
                <w:sz w:val="28"/>
                <w:szCs w:val="28"/>
              </w:rPr>
            </w:pPr>
          </w:p>
          <w:p w:rsidR="00625FDB" w:rsidRDefault="00625FDB" w:rsidP="00625FDB">
            <w:pPr>
              <w:pStyle w:val="Bezmezer"/>
              <w:rPr>
                <w:sz w:val="28"/>
                <w:szCs w:val="28"/>
              </w:rPr>
            </w:pPr>
          </w:p>
          <w:p w:rsidR="00625FDB" w:rsidRDefault="00625FDB" w:rsidP="00625FDB">
            <w:pPr>
              <w:pStyle w:val="Bezmezer"/>
              <w:rPr>
                <w:sz w:val="28"/>
                <w:szCs w:val="28"/>
              </w:rPr>
            </w:pPr>
          </w:p>
          <w:p w:rsidR="00625FDB" w:rsidRDefault="00625FDB" w:rsidP="00625FDB">
            <w:pPr>
              <w:pStyle w:val="Bezmezer"/>
              <w:rPr>
                <w:sz w:val="28"/>
                <w:szCs w:val="28"/>
              </w:rPr>
            </w:pPr>
          </w:p>
          <w:p w:rsidR="00625FDB" w:rsidRDefault="00625FDB" w:rsidP="00625FDB">
            <w:pPr>
              <w:pStyle w:val="Bezmezer"/>
              <w:rPr>
                <w:sz w:val="28"/>
                <w:szCs w:val="28"/>
              </w:rPr>
            </w:pPr>
          </w:p>
          <w:p w:rsidR="00625FDB" w:rsidRDefault="00625FDB" w:rsidP="00625FDB">
            <w:pPr>
              <w:pStyle w:val="Bezmezer"/>
              <w:rPr>
                <w:sz w:val="28"/>
                <w:szCs w:val="28"/>
              </w:rPr>
            </w:pPr>
          </w:p>
          <w:p w:rsidR="00625FDB" w:rsidRDefault="00625FDB" w:rsidP="00625FDB">
            <w:pPr>
              <w:pStyle w:val="Bezmezer"/>
              <w:rPr>
                <w:sz w:val="28"/>
                <w:szCs w:val="28"/>
              </w:rPr>
            </w:pPr>
          </w:p>
          <w:p w:rsidR="00625FDB" w:rsidRPr="00625FDB" w:rsidRDefault="00625FDB" w:rsidP="00625FDB">
            <w:pPr>
              <w:pStyle w:val="Bezmezer"/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25FDB" w:rsidRDefault="00625FDB" w:rsidP="00BE715C">
            <w:pPr>
              <w:pStyle w:val="Bezmezer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45E5C" w:rsidRDefault="00E45E5C" w:rsidP="00625FDB">
      <w:pPr>
        <w:pStyle w:val="Bezmezer"/>
        <w:rPr>
          <w:b/>
          <w:sz w:val="24"/>
          <w:szCs w:val="24"/>
        </w:rPr>
      </w:pPr>
    </w:p>
    <w:p w:rsidR="00625FDB" w:rsidRPr="00AF236F" w:rsidRDefault="00625FDB" w:rsidP="00625FDB">
      <w:pPr>
        <w:pStyle w:val="Bezmezer"/>
        <w:rPr>
          <w:b/>
          <w:sz w:val="24"/>
          <w:szCs w:val="24"/>
        </w:rPr>
      </w:pPr>
      <w:r w:rsidRPr="00AF236F">
        <w:rPr>
          <w:b/>
          <w:sz w:val="24"/>
          <w:szCs w:val="24"/>
        </w:rPr>
        <w:t>1. Údaje o žadateli: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625FDB" w:rsidTr="00AF236F">
        <w:tc>
          <w:tcPr>
            <w:tcW w:w="4498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organizace: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nebo jméno a příjmení žadatele (fyzické osoby):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</w:tr>
      <w:tr w:rsidR="00625FDB" w:rsidTr="00AF236F">
        <w:tc>
          <w:tcPr>
            <w:tcW w:w="4498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forma:</w:t>
            </w:r>
          </w:p>
        </w:tc>
        <w:tc>
          <w:tcPr>
            <w:tcW w:w="4606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</w:tr>
      <w:tr w:rsidR="00625FDB" w:rsidTr="00AF236F">
        <w:tc>
          <w:tcPr>
            <w:tcW w:w="4498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 organizace: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nebo trvalé bydliště žadatele:</w:t>
            </w:r>
          </w:p>
        </w:tc>
        <w:tc>
          <w:tcPr>
            <w:tcW w:w="4606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</w:tr>
      <w:tr w:rsidR="00625FDB" w:rsidTr="00AF236F">
        <w:tc>
          <w:tcPr>
            <w:tcW w:w="4498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</w:tr>
      <w:tr w:rsidR="00625FDB" w:rsidTr="00AF236F">
        <w:tc>
          <w:tcPr>
            <w:tcW w:w="4498" w:type="dxa"/>
          </w:tcPr>
          <w:p w:rsidR="00625FDB" w:rsidRPr="00AF236F" w:rsidRDefault="00625FDB" w:rsidP="00625FDB">
            <w:pPr>
              <w:pStyle w:val="Bezmezer"/>
              <w:rPr>
                <w:b/>
                <w:sz w:val="24"/>
                <w:szCs w:val="24"/>
              </w:rPr>
            </w:pPr>
            <w:r w:rsidRPr="00AF236F">
              <w:rPr>
                <w:b/>
                <w:sz w:val="24"/>
                <w:szCs w:val="24"/>
              </w:rPr>
              <w:t>Číslo účtu: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</w:tr>
      <w:tr w:rsidR="00625FDB" w:rsidTr="00AF236F">
        <w:tc>
          <w:tcPr>
            <w:tcW w:w="4498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Peněžní ústav:</w:t>
            </w:r>
          </w:p>
        </w:tc>
        <w:tc>
          <w:tcPr>
            <w:tcW w:w="4606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</w:tr>
      <w:tr w:rsidR="00625FDB" w:rsidTr="00AF236F">
        <w:tc>
          <w:tcPr>
            <w:tcW w:w="4498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Statutární zástupce: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</w:tr>
      <w:tr w:rsidR="00625FDB" w:rsidTr="00AF236F">
        <w:tc>
          <w:tcPr>
            <w:tcW w:w="4498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</w:tr>
      <w:tr w:rsidR="00625FDB" w:rsidTr="00AF236F">
        <w:tc>
          <w:tcPr>
            <w:tcW w:w="4498" w:type="dxa"/>
          </w:tcPr>
          <w:p w:rsidR="00625FDB" w:rsidRDefault="00AF236F" w:rsidP="00625F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Zastoupení mládeže v organizaci (ANO, NE)</w:t>
            </w:r>
          </w:p>
        </w:tc>
        <w:tc>
          <w:tcPr>
            <w:tcW w:w="4606" w:type="dxa"/>
          </w:tcPr>
          <w:p w:rsidR="00625FDB" w:rsidRDefault="00625FDB" w:rsidP="00625FDB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625FDB" w:rsidRDefault="00625FDB" w:rsidP="00625FDB">
      <w:pPr>
        <w:pStyle w:val="Bezmezer"/>
        <w:rPr>
          <w:sz w:val="24"/>
          <w:szCs w:val="24"/>
        </w:rPr>
      </w:pPr>
    </w:p>
    <w:p w:rsidR="00AF236F" w:rsidRDefault="00AF236F" w:rsidP="00625FDB">
      <w:pPr>
        <w:pStyle w:val="Bezmezer"/>
        <w:rPr>
          <w:sz w:val="24"/>
          <w:szCs w:val="24"/>
        </w:rPr>
      </w:pPr>
    </w:p>
    <w:p w:rsidR="00AF236F" w:rsidRDefault="00AF236F" w:rsidP="00625FDB">
      <w:pPr>
        <w:pStyle w:val="Bezmezer"/>
        <w:rPr>
          <w:sz w:val="24"/>
          <w:szCs w:val="24"/>
        </w:rPr>
      </w:pPr>
    </w:p>
    <w:p w:rsidR="00AF236F" w:rsidRDefault="00AF236F" w:rsidP="00625FDB">
      <w:pPr>
        <w:pStyle w:val="Bezmezer"/>
        <w:rPr>
          <w:b/>
          <w:sz w:val="24"/>
          <w:szCs w:val="24"/>
        </w:rPr>
      </w:pPr>
      <w:r w:rsidRPr="00AF236F">
        <w:rPr>
          <w:b/>
          <w:sz w:val="24"/>
          <w:szCs w:val="24"/>
        </w:rPr>
        <w:t>2. Další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236F" w:rsidTr="00AF236F">
        <w:tc>
          <w:tcPr>
            <w:tcW w:w="4606" w:type="dxa"/>
          </w:tcPr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Požadovaná částka dotace:</w:t>
            </w: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AF236F" w:rsidTr="00AF236F">
        <w:tc>
          <w:tcPr>
            <w:tcW w:w="4606" w:type="dxa"/>
          </w:tcPr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použití dotace:</w:t>
            </w: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AF236F" w:rsidTr="00AF236F">
        <w:tc>
          <w:tcPr>
            <w:tcW w:w="4606" w:type="dxa"/>
          </w:tcPr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Odůvodnění žádosti:</w:t>
            </w: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AF236F" w:rsidTr="00AF236F">
        <w:tc>
          <w:tcPr>
            <w:tcW w:w="4606" w:type="dxa"/>
          </w:tcPr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 organizace (žadatel) v uvedeném kalendářním roce nějaké neuhrazené závazky vůči obci?</w:t>
            </w: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AF236F" w:rsidTr="00AF236F">
        <w:tc>
          <w:tcPr>
            <w:tcW w:w="4606" w:type="dxa"/>
          </w:tcPr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příloh žádosti:</w:t>
            </w:r>
          </w:p>
        </w:tc>
        <w:tc>
          <w:tcPr>
            <w:tcW w:w="4606" w:type="dxa"/>
          </w:tcPr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AF236F" w:rsidTr="00AF236F">
        <w:tc>
          <w:tcPr>
            <w:tcW w:w="4606" w:type="dxa"/>
          </w:tcPr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AF236F" w:rsidRDefault="00AF236F" w:rsidP="00625FDB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AF236F" w:rsidRDefault="00AF236F" w:rsidP="00625FDB">
      <w:pPr>
        <w:pStyle w:val="Bezmezer"/>
        <w:rPr>
          <w:b/>
          <w:sz w:val="24"/>
          <w:szCs w:val="24"/>
        </w:rPr>
      </w:pPr>
    </w:p>
    <w:p w:rsidR="00AF236F" w:rsidRDefault="00AF236F" w:rsidP="00625FD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 …………………………………</w:t>
      </w:r>
      <w:proofErr w:type="gramStart"/>
      <w:r>
        <w:rPr>
          <w:sz w:val="24"/>
          <w:szCs w:val="24"/>
        </w:rPr>
        <w:t>….dne</w:t>
      </w:r>
      <w:proofErr w:type="gramEnd"/>
      <w:r>
        <w:rPr>
          <w:sz w:val="24"/>
          <w:szCs w:val="24"/>
        </w:rPr>
        <w:t>………………………………….</w:t>
      </w:r>
    </w:p>
    <w:p w:rsidR="00AF236F" w:rsidRDefault="00AF236F" w:rsidP="00625FDB">
      <w:pPr>
        <w:pStyle w:val="Bezmezer"/>
        <w:rPr>
          <w:sz w:val="24"/>
          <w:szCs w:val="24"/>
        </w:rPr>
      </w:pPr>
    </w:p>
    <w:p w:rsidR="00AF236F" w:rsidRDefault="00AF236F" w:rsidP="00625FDB">
      <w:pPr>
        <w:pStyle w:val="Bezmezer"/>
        <w:rPr>
          <w:sz w:val="24"/>
          <w:szCs w:val="24"/>
        </w:rPr>
      </w:pPr>
    </w:p>
    <w:p w:rsidR="00AF236F" w:rsidRDefault="00AF236F" w:rsidP="00625FD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………….………………………………………………………………..</w:t>
      </w:r>
    </w:p>
    <w:p w:rsidR="00AF236F" w:rsidRPr="00AF236F" w:rsidRDefault="00AF236F" w:rsidP="00625FD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 a podpis statutárního zástupce (žadatele)</w:t>
      </w:r>
      <w:bookmarkStart w:id="0" w:name="_GoBack"/>
      <w:bookmarkEnd w:id="0"/>
    </w:p>
    <w:sectPr w:rsidR="00AF236F" w:rsidRPr="00AF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7952"/>
    <w:multiLevelType w:val="hybridMultilevel"/>
    <w:tmpl w:val="E0A47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38"/>
    <w:rsid w:val="0006189E"/>
    <w:rsid w:val="000C2EF0"/>
    <w:rsid w:val="000F2438"/>
    <w:rsid w:val="00270949"/>
    <w:rsid w:val="002B3336"/>
    <w:rsid w:val="002C4E49"/>
    <w:rsid w:val="00625FDB"/>
    <w:rsid w:val="008068D8"/>
    <w:rsid w:val="00810A5A"/>
    <w:rsid w:val="00A86813"/>
    <w:rsid w:val="00AF032E"/>
    <w:rsid w:val="00AF236F"/>
    <w:rsid w:val="00B22752"/>
    <w:rsid w:val="00B5232F"/>
    <w:rsid w:val="00B574FA"/>
    <w:rsid w:val="00BE715C"/>
    <w:rsid w:val="00C60AEC"/>
    <w:rsid w:val="00CC478F"/>
    <w:rsid w:val="00CF4DBE"/>
    <w:rsid w:val="00E45E5C"/>
    <w:rsid w:val="00E64E54"/>
    <w:rsid w:val="00E944C2"/>
    <w:rsid w:val="00F0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243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032E"/>
    <w:pPr>
      <w:ind w:left="720"/>
      <w:contextualSpacing/>
    </w:pPr>
  </w:style>
  <w:style w:type="paragraph" w:styleId="Bezmezer">
    <w:name w:val="No Spacing"/>
    <w:uiPriority w:val="1"/>
    <w:qFormat/>
    <w:rsid w:val="00AF032E"/>
    <w:pPr>
      <w:spacing w:after="0" w:line="240" w:lineRule="auto"/>
    </w:pPr>
  </w:style>
  <w:style w:type="table" w:styleId="Mkatabulky">
    <w:name w:val="Table Grid"/>
    <w:basedOn w:val="Normlntabulka"/>
    <w:uiPriority w:val="59"/>
    <w:rsid w:val="0062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243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032E"/>
    <w:pPr>
      <w:ind w:left="720"/>
      <w:contextualSpacing/>
    </w:pPr>
  </w:style>
  <w:style w:type="paragraph" w:styleId="Bezmezer">
    <w:name w:val="No Spacing"/>
    <w:uiPriority w:val="1"/>
    <w:qFormat/>
    <w:rsid w:val="00AF032E"/>
    <w:pPr>
      <w:spacing w:after="0" w:line="240" w:lineRule="auto"/>
    </w:pPr>
  </w:style>
  <w:style w:type="table" w:styleId="Mkatabulky">
    <w:name w:val="Table Grid"/>
    <w:basedOn w:val="Normlntabulka"/>
    <w:uiPriority w:val="59"/>
    <w:rsid w:val="0062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denice.obec@iol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ezde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zdenice.obec@iol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30</cp:revision>
  <dcterms:created xsi:type="dcterms:W3CDTF">2015-10-23T12:26:00Z</dcterms:created>
  <dcterms:modified xsi:type="dcterms:W3CDTF">2015-10-26T13:46:00Z</dcterms:modified>
</cp:coreProperties>
</file>